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Вопрос: У меня есть сын, ему 17 лет на днях он мне сказал, что хочет пойти на несогласованный митинг, что ему грозит за участие в таком митинге?</w:t>
      </w: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Ответ: статья 31 Конституции Российской Федерации разрешает гражданам Российской Федерации собираться мирно, без оружия, проводить собрания, митинги и демонстрации, шествия и пикетирование.</w:t>
      </w:r>
    </w:p>
    <w:p w:rsidR="00FB487B" w:rsidRPr="00894DBE" w:rsidRDefault="00FB487B" w:rsidP="00FB4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Федеральным законом № 54- ФЗ «О собраниях, митингах, демонстрациях, шествиях и пикетировании» предусмотрена процедура организации митинга, публичного мероприятия. Организатор митинга или публичного мероприятия должен подать в орган исполнительной власти субъекта РФ или в местную администрацию уведомление о проведении митинга. В случае если, уведомление не было подано в срок или митинг был не согласован, то его проведение запрещено. Если организатор проведет митинг, то он будет являться несанкционированным.</w:t>
      </w: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Законодательством Российской Федерации за участи в несанкционированном митинге предусмотрена административная и уголовная ответственность, которая наступает для лиц, достигших возраста 16 лет.</w:t>
      </w: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Частью 6.1. статьи 20.2 КоАП РФ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транспортных средств либо доступу граждан к жилым помещениям или объектам транспортной или социальной инфраструктуры, предусмотрен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</w:p>
    <w:p w:rsidR="00FB487B" w:rsidRPr="00894DBE" w:rsidRDefault="00FB487B" w:rsidP="00FB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Кроме того, родители могут быть привлечены к административной ответственности, предусмотренной статьёй 5.35 КоАП РФ за неисполнение или ненадлежащее исполнение родителями несовершеннолетних обязанностей по содержанию и воспитанию.</w:t>
      </w:r>
    </w:p>
    <w:p w:rsidR="00FB487B" w:rsidRPr="00894DBE" w:rsidRDefault="00FB487B" w:rsidP="00FB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487B" w:rsidRPr="00894DBE" w:rsidRDefault="00FB487B" w:rsidP="00FB487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Кинельский межрайонной прокурор                                                            Ю.Д. Сергеев                                  </w:t>
      </w:r>
    </w:p>
    <w:p w:rsidR="00FB487B" w:rsidRPr="00894DBE" w:rsidRDefault="00FB487B" w:rsidP="00FB487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B487B" w:rsidRPr="00894DBE" w:rsidRDefault="00FB487B" w:rsidP="00FB487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исп. А.С. Лепшина</w:t>
      </w:r>
    </w:p>
    <w:p w:rsidR="00FB487B" w:rsidRPr="00894DBE" w:rsidRDefault="00FB487B" w:rsidP="00FB487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4DB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18.02.2022</w:t>
      </w:r>
    </w:p>
    <w:p w:rsidR="00FB487B" w:rsidRDefault="00FB487B" w:rsidP="00FB487B">
      <w:pPr>
        <w:spacing w:after="0" w:line="240" w:lineRule="auto"/>
        <w:ind w:firstLine="708"/>
        <w:jc w:val="center"/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C1" w:rsidRDefault="008B18C1" w:rsidP="00406DA3">
      <w:pPr>
        <w:spacing w:after="0" w:line="240" w:lineRule="auto"/>
      </w:pPr>
      <w:r>
        <w:separator/>
      </w:r>
    </w:p>
  </w:endnote>
  <w:endnote w:type="continuationSeparator" w:id="0">
    <w:p w:rsidR="008B18C1" w:rsidRDefault="008B18C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C1" w:rsidRDefault="008B18C1" w:rsidP="00406DA3">
      <w:pPr>
        <w:spacing w:after="0" w:line="240" w:lineRule="auto"/>
      </w:pPr>
      <w:r>
        <w:separator/>
      </w:r>
    </w:p>
  </w:footnote>
  <w:footnote w:type="continuationSeparator" w:id="0">
    <w:p w:rsidR="008B18C1" w:rsidRDefault="008B18C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85813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B18C1"/>
    <w:rsid w:val="008D4436"/>
    <w:rsid w:val="008E4429"/>
    <w:rsid w:val="008E5DD8"/>
    <w:rsid w:val="00904FF8"/>
    <w:rsid w:val="009267A1"/>
    <w:rsid w:val="00927C7D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B487B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2022-02-28T06:59:00Z</dcterms:modified>
</cp:coreProperties>
</file>