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1992"/>
        <w:gridCol w:w="144"/>
        <w:gridCol w:w="366"/>
        <w:gridCol w:w="908"/>
        <w:gridCol w:w="1984"/>
        <w:gridCol w:w="144"/>
      </w:tblGrid>
      <w:tr w:rsidR="00EC10F0" w:rsidRPr="00EC10F0" w:rsidTr="00EC10F0">
        <w:trPr>
          <w:gridAfter w:val="1"/>
          <w:wAfter w:w="144" w:type="dxa"/>
        </w:trPr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C10F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  <w:b/>
                <w:sz w:val="24"/>
                <w:szCs w:val="24"/>
              </w:rPr>
              <w:t>о выдаче разрешения на ввод объекта в эксплуатацию</w:t>
            </w:r>
          </w:p>
        </w:tc>
      </w:tr>
      <w:tr w:rsidR="00EC10F0" w:rsidRPr="00EC10F0" w:rsidTr="00EC10F0">
        <w:trPr>
          <w:gridAfter w:val="1"/>
          <w:wAfter w:w="144" w:type="dxa"/>
        </w:trPr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10F0" w:rsidRPr="00EC10F0" w:rsidRDefault="00EC10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"__" ____________ 20__ г.</w:t>
            </w: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EC10F0" w:rsidRPr="00EC10F0" w:rsidRDefault="00EC10F0" w:rsidP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Администрация муниципального района Кинельский Самарской области</w:t>
            </w:r>
          </w:p>
        </w:tc>
      </w:tr>
      <w:tr w:rsidR="00EC10F0" w:rsidRPr="00EC10F0" w:rsidTr="00EC10F0"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bottom w:val="nil"/>
              <w:right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0F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EC10F0" w:rsidRPr="00EC10F0" w:rsidTr="00EC10F0">
        <w:trPr>
          <w:gridAfter w:val="1"/>
          <w:wAfter w:w="144" w:type="dxa"/>
        </w:trPr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10F0" w:rsidRPr="00EC10F0" w:rsidRDefault="00EC1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5" w:history="1">
              <w:r w:rsidRPr="00EC10F0">
                <w:rPr>
                  <w:rFonts w:ascii="Times New Roman" w:hAnsi="Times New Roman" w:cs="Times New Roman"/>
                  <w:color w:val="0000FF"/>
                </w:rPr>
                <w:t>статьей 55</w:t>
              </w:r>
            </w:hyperlink>
            <w:r w:rsidRPr="00EC10F0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EC10F0" w:rsidRPr="00EC10F0" w:rsidTr="00EC10F0">
        <w:trPr>
          <w:gridAfter w:val="1"/>
          <w:wAfter w:w="144" w:type="dxa"/>
        </w:trPr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1. Сведения о застройщике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  <w:trHeight w:val="445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79" w:type="dxa"/>
            <w:gridSpan w:val="3"/>
          </w:tcPr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C10F0">
              <w:rPr>
                <w:rFonts w:ascii="Times New Roman" w:hAnsi="Times New Roman" w:cs="Times New Roman"/>
              </w:rPr>
              <w:t>тчество (при наличии)</w:t>
            </w:r>
          </w:p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279" w:type="dxa"/>
            <w:gridSpan w:val="3"/>
          </w:tcPr>
          <w:p w:rsidR="00EC10F0" w:rsidRPr="00EC10F0" w:rsidRDefault="00EC10F0" w:rsidP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 xml:space="preserve">Идентификационный номер налогоплательщика - </w:t>
            </w:r>
            <w:r>
              <w:rPr>
                <w:rFonts w:ascii="Times New Roman" w:hAnsi="Times New Roman" w:cs="Times New Roman"/>
              </w:rPr>
              <w:t>физического</w:t>
            </w:r>
            <w:r w:rsidRPr="00EC10F0">
              <w:rPr>
                <w:rFonts w:ascii="Times New Roman" w:hAnsi="Times New Roman" w:cs="Times New Roman"/>
              </w:rPr>
              <w:t xml:space="preserve"> лица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Сведения о юридическом лице: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279" w:type="dxa"/>
            <w:gridSpan w:val="3"/>
          </w:tcPr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Полное наименование</w:t>
            </w:r>
          </w:p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2. Сведения об объекте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C10F0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Адрес (местоположение) объекта: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C10F0">
              <w:rPr>
                <w:rFonts w:ascii="Times New Roman" w:hAnsi="Times New Roman" w:cs="Times New Roman"/>
                <w:sz w:val="16"/>
                <w:szCs w:val="16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FC6338" w:rsidRDefault="00FC633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lastRenderedPageBreak/>
              <w:t>3. Сведения о земельном участке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C10F0">
              <w:rPr>
                <w:rFonts w:ascii="Times New Roman" w:hAnsi="Times New Roman" w:cs="Times New Roman"/>
                <w:sz w:val="16"/>
                <w:szCs w:val="16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4. Сведения о разрешении на строительство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79" w:type="dxa"/>
            <w:gridSpan w:val="3"/>
          </w:tcPr>
          <w:p w:rsidR="00EC10F0" w:rsidRPr="00EC10F0" w:rsidRDefault="00EC10F0" w:rsidP="00FC6338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Орган (организация), выдавший(ая) разрешение на строительство</w:t>
            </w: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  <w:b/>
              </w:rPr>
              <w:t xml:space="preserve">(указывается в случае, предусмотренном </w:t>
            </w:r>
            <w:hyperlink r:id="rId6" w:history="1">
              <w:r w:rsidRPr="00EC10F0">
                <w:rPr>
                  <w:rFonts w:ascii="Times New Roman" w:hAnsi="Times New Roman" w:cs="Times New Roman"/>
                  <w:b/>
                  <w:color w:val="0000FF"/>
                </w:rPr>
                <w:t>частью 3.5 статьи 55</w:t>
              </w:r>
            </w:hyperlink>
            <w:r w:rsidRPr="00EC10F0">
              <w:rPr>
                <w:rFonts w:ascii="Times New Roman" w:hAnsi="Times New Roman" w:cs="Times New Roman"/>
                <w:b/>
              </w:rPr>
              <w:t xml:space="preserve"> Градостроительного кодекса Российской Федерации)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79" w:type="dxa"/>
            <w:gridSpan w:val="3"/>
          </w:tcPr>
          <w:p w:rsidR="00EC10F0" w:rsidRPr="00EC10F0" w:rsidRDefault="00EC10F0" w:rsidP="00FC6338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C10F0">
              <w:rPr>
                <w:rFonts w:ascii="Times New Roman" w:hAnsi="Times New Roman" w:cs="Times New Roman"/>
                <w:b/>
              </w:rPr>
      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0F0">
              <w:rPr>
                <w:rFonts w:ascii="Times New Roman" w:hAnsi="Times New Roman" w:cs="Times New Roman"/>
                <w:sz w:val="16"/>
                <w:szCs w:val="16"/>
              </w:rPr>
              <w:t xml:space="preserve">(не заполняется в случаях, указанных в </w:t>
            </w:r>
            <w:hyperlink r:id="rId7" w:history="1">
              <w:r w:rsidRPr="00EC10F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пунктах 1</w:t>
              </w:r>
            </w:hyperlink>
            <w:r w:rsidRPr="00EC10F0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r:id="rId8" w:history="1">
              <w:r w:rsidRPr="00EC10F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3.9 статьи 55</w:t>
              </w:r>
            </w:hyperlink>
            <w:r w:rsidRPr="00EC10F0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Федерации)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застройщиком без привлечения средств иных лиц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1190" w:type="dxa"/>
            <w:gridSpan w:val="2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2502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892" w:type="dxa"/>
            <w:gridSpan w:val="2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Адрес (адреса) электронной почты лица, осуществлявшего финансирование: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1190" w:type="dxa"/>
            <w:gridSpan w:val="2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6.1.2.1</w:t>
            </w:r>
          </w:p>
        </w:tc>
        <w:tc>
          <w:tcPr>
            <w:tcW w:w="2834" w:type="dxa"/>
          </w:tcPr>
          <w:p w:rsid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6338" w:rsidRDefault="00FC63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6338" w:rsidRDefault="00FC63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6338" w:rsidRDefault="00FC63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6338" w:rsidRDefault="00FC63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6338" w:rsidRPr="00EC10F0" w:rsidRDefault="00FC63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lastRenderedPageBreak/>
              <w:t>6.2. Подтверждаю наличие: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согласия застройщика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согласия застройщика и лица (лиц), осуществлявшего финансирование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1" w:type="dxa"/>
            <w:gridSpan w:val="7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На осуществление государственной регистрации права собственности: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застройщика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лица (лиц), осуществлявшего финансирование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застройщика и лица (лиц), осуществлявшего финансирование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1" w:type="dxa"/>
            <w:gridSpan w:val="7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В отношении: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построенного, реконструированного здания, сооружения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6.4.2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6.4.3</w:t>
            </w:r>
          </w:p>
        </w:tc>
        <w:tc>
          <w:tcPr>
            <w:tcW w:w="453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6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EC10F0" w:rsidRPr="00EC10F0" w:rsidRDefault="00EC1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FC6338">
              <w:rPr>
                <w:rFonts w:ascii="Times New Roman" w:hAnsi="Times New Roman" w:cs="Times New Roman"/>
                <w:sz w:val="16"/>
                <w:szCs w:val="16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Pr="00EC10F0">
              <w:rPr>
                <w:rFonts w:ascii="Times New Roman" w:hAnsi="Times New Roman" w:cs="Times New Roman"/>
              </w:rPr>
              <w:t>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9" w:history="1">
              <w:r w:rsidRPr="00EC10F0">
                <w:rPr>
                  <w:rFonts w:ascii="Times New Roman" w:hAnsi="Times New Roman" w:cs="Times New Roman"/>
                  <w:color w:val="0000FF"/>
                </w:rPr>
                <w:t>частями 3.8</w:t>
              </w:r>
            </w:hyperlink>
            <w:r w:rsidRPr="00EC10F0">
              <w:rPr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EC10F0">
                <w:rPr>
                  <w:rFonts w:ascii="Times New Roman" w:hAnsi="Times New Roman" w:cs="Times New Roman"/>
                  <w:color w:val="0000FF"/>
                </w:rPr>
                <w:t>3.9 статьи 49</w:t>
              </w:r>
            </w:hyperlink>
            <w:r w:rsidRPr="00EC10F0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C10F0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1" w:history="1">
              <w:r w:rsidRPr="00EC10F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частью 1 статьи 54</w:t>
              </w:r>
            </w:hyperlink>
            <w:r w:rsidRPr="00EC10F0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Федерации)</w:t>
            </w: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37" w:type="dxa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9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C10F0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в случаях, предусмотренных </w:t>
            </w:r>
            <w:hyperlink r:id="rId12" w:history="1">
              <w:r w:rsidRPr="00EC10F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частью 7 статьи 54</w:t>
              </w:r>
            </w:hyperlink>
            <w:r w:rsidRPr="00EC10F0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Федерации)</w:t>
            </w:r>
          </w:p>
        </w:tc>
        <w:tc>
          <w:tcPr>
            <w:tcW w:w="1418" w:type="dxa"/>
            <w:gridSpan w:val="3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lastRenderedPageBreak/>
              <w:t>Приложение: ________________________________________________________________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</w:t>
            </w:r>
          </w:p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434" w:type="dxa"/>
            <w:gridSpan w:val="7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434" w:type="dxa"/>
            <w:gridSpan w:val="7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434" w:type="dxa"/>
            <w:gridSpan w:val="7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</w:t>
            </w: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7434" w:type="dxa"/>
            <w:gridSpan w:val="7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84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418" w:type="dxa"/>
            <w:gridSpan w:val="8"/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EC10F0" w:rsidRPr="00EC10F0" w:rsidTr="00EC10F0">
        <w:tblPrEx>
          <w:tblBorders>
            <w:insideH w:val="single" w:sz="4" w:space="0" w:color="auto"/>
            <w:insideV w:val="nil"/>
          </w:tblBorders>
        </w:tblPrEx>
        <w:tc>
          <w:tcPr>
            <w:tcW w:w="4024" w:type="dxa"/>
            <w:gridSpan w:val="3"/>
            <w:vMerge w:val="restart"/>
            <w:tcBorders>
              <w:bottom w:val="nil"/>
            </w:tcBorders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EC10F0" w:rsidRPr="00EC10F0" w:rsidRDefault="00EC10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0F0" w:rsidRPr="00EC10F0" w:rsidTr="00EC10F0">
        <w:tblPrEx>
          <w:tblBorders>
            <w:insideH w:val="single" w:sz="4" w:space="0" w:color="auto"/>
            <w:insideV w:val="nil"/>
          </w:tblBorders>
        </w:tblPrEx>
        <w:tc>
          <w:tcPr>
            <w:tcW w:w="4024" w:type="dxa"/>
            <w:gridSpan w:val="3"/>
            <w:vMerge/>
            <w:tcBorders>
              <w:bottom w:val="nil"/>
            </w:tcBorders>
          </w:tcPr>
          <w:p w:rsidR="00EC10F0" w:rsidRPr="00EC10F0" w:rsidRDefault="00EC10F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EC10F0" w:rsidRPr="00EC10F0" w:rsidRDefault="00EC10F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</w:tcPr>
          <w:p w:rsidR="00EC10F0" w:rsidRPr="00EC10F0" w:rsidRDefault="00EC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10F0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</w:tbl>
    <w:p w:rsidR="00EC10F0" w:rsidRDefault="00EC10F0">
      <w:pPr>
        <w:pStyle w:val="ConsPlusNormal"/>
        <w:ind w:firstLine="540"/>
        <w:jc w:val="both"/>
      </w:pPr>
    </w:p>
    <w:p w:rsidR="00EC10F0" w:rsidRDefault="00EC10F0">
      <w:pPr>
        <w:pStyle w:val="ConsPlusNormal"/>
        <w:ind w:firstLine="540"/>
        <w:jc w:val="both"/>
      </w:pPr>
    </w:p>
    <w:p w:rsidR="00EC10F0" w:rsidRDefault="00EC10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7DF" w:rsidRDefault="007907DF"/>
    <w:sectPr w:rsidR="007907DF" w:rsidSect="00D9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F0"/>
    <w:rsid w:val="007907DF"/>
    <w:rsid w:val="0083004C"/>
    <w:rsid w:val="00EC10F0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1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1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D011C422910520F545CA782A3054D52ADD2A0BA51FA0323EC0937999119A41B78BA0D1DCA686ACEAF6A32CBB5D584D8D4EE49BB1AE9b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FD011C422910520F545CA782A3054D52ADD2A0BA51FA0323EC0937999119A41B78BA0D1DCA6B6ACEAF6A32CBB5D584D8D4EE49BB1AE9b6E" TargetMode="External"/><Relationship Id="rId12" Type="http://schemas.openxmlformats.org/officeDocument/2006/relationships/hyperlink" Target="consultantplus://offline/ref=94FD011C422910520F545CA782A3054D52ADD2A0BA51FA0323EC0937999119A41B78BA0D11CC6C6ACEAF6A32CBB5D584D8D4EE49BB1AE9b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D011C422910520F545CA782A3054D52ADD2A0BA51FA0323EC0937999119A41B78BA0F14C96E6593F57A3682E2D998D9C9F048A51A9585E2b6E" TargetMode="External"/><Relationship Id="rId11" Type="http://schemas.openxmlformats.org/officeDocument/2006/relationships/hyperlink" Target="consultantplus://offline/ref=94FD011C422910520F545CA782A3054D52ADD2A0BA51FA0323EC0937999119A41B78BA0D11CE6A6ACEAF6A32CBB5D584D8D4EE49BB1AE9b6E" TargetMode="External"/><Relationship Id="rId5" Type="http://schemas.openxmlformats.org/officeDocument/2006/relationships/hyperlink" Target="consultantplus://offline/ref=94FD011C422910520F545CA782A3054D52ADD2A0BA51FA0323EC0937999119A41B78BA0F14CB66699AF57A3682E2D998D9C9F048A51A9585E2b6E" TargetMode="External"/><Relationship Id="rId10" Type="http://schemas.openxmlformats.org/officeDocument/2006/relationships/hyperlink" Target="consultantplus://offline/ref=94FD011C422910520F545CA782A3054D52ADD2A0BA51FA0323EC0937999119A41B78BA0D14CD6E6ACEAF6A32CBB5D584D8D4EE49BB1AE9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FD011C422910520F545CA782A3054D52ADD2A0BA51FA0323EC0937999119A41B78BA0D14CE6A6ACEAF6A32CBB5D584D8D4EE49BB1AE9b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7130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БогдановаТатьяна Владимировна</dc:creator>
  <cp:lastModifiedBy>Кириллова Эльвира Ильясовна_</cp:lastModifiedBy>
  <cp:revision>2</cp:revision>
  <dcterms:created xsi:type="dcterms:W3CDTF">2023-03-22T12:15:00Z</dcterms:created>
  <dcterms:modified xsi:type="dcterms:W3CDTF">2023-03-22T12:15:00Z</dcterms:modified>
</cp:coreProperties>
</file>