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D1E50" w14:textId="241CDD98"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  <w:r w:rsidR="00175BA3">
        <w:rPr>
          <w:sz w:val="28"/>
          <w:szCs w:val="28"/>
        </w:rPr>
        <w:t xml:space="preserve">                                                                         ПРОЕКТ</w:t>
      </w:r>
    </w:p>
    <w:p w14:paraId="3560B988" w14:textId="77777777"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Самарская область</w:t>
      </w:r>
    </w:p>
    <w:p w14:paraId="5ABA6168" w14:textId="77777777" w:rsidR="00651F0C" w:rsidRDefault="00651F0C" w:rsidP="00651F0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</w:t>
      </w:r>
    </w:p>
    <w:p w14:paraId="3B37CC2A" w14:textId="77777777" w:rsidR="00651F0C" w:rsidRDefault="00651F0C" w:rsidP="00651F0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Кинельский</w:t>
      </w:r>
    </w:p>
    <w:p w14:paraId="66A04AFC" w14:textId="77777777"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   </w:t>
      </w:r>
    </w:p>
    <w:p w14:paraId="2E699CAF" w14:textId="77777777"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4ACB812" w14:textId="77777777" w:rsidR="00651F0C" w:rsidRDefault="00651F0C" w:rsidP="00651F0C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Новый Сарбай</w:t>
      </w:r>
    </w:p>
    <w:p w14:paraId="55E98FD0" w14:textId="1EBE763D" w:rsidR="00651F0C" w:rsidRDefault="00651F0C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175BA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175BA3">
        <w:rPr>
          <w:b/>
          <w:sz w:val="28"/>
          <w:szCs w:val="28"/>
        </w:rPr>
        <w:t>№</w:t>
      </w:r>
    </w:p>
    <w:p w14:paraId="7C3F14CC" w14:textId="35B50CE0" w:rsidR="00651F0C" w:rsidRDefault="00175BA3" w:rsidP="00651F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</w:t>
      </w:r>
      <w:proofErr w:type="gramStart"/>
      <w:r>
        <w:rPr>
          <w:b/>
          <w:sz w:val="28"/>
          <w:szCs w:val="28"/>
        </w:rPr>
        <w:t>_  декабря</w:t>
      </w:r>
      <w:proofErr w:type="gramEnd"/>
      <w:r>
        <w:rPr>
          <w:b/>
          <w:sz w:val="28"/>
          <w:szCs w:val="28"/>
        </w:rPr>
        <w:t xml:space="preserve"> 2023</w:t>
      </w:r>
    </w:p>
    <w:p w14:paraId="7A7F88B1" w14:textId="77777777" w:rsidR="00175BA3" w:rsidRDefault="00175BA3" w:rsidP="00651F0C">
      <w:pPr>
        <w:jc w:val="both"/>
        <w:rPr>
          <w:b/>
          <w:sz w:val="28"/>
          <w:szCs w:val="28"/>
        </w:rPr>
      </w:pPr>
    </w:p>
    <w:p w14:paraId="51C6EE1A" w14:textId="77777777" w:rsidR="00651F0C" w:rsidRDefault="00651F0C" w:rsidP="00651F0C">
      <w:pPr>
        <w:tabs>
          <w:tab w:val="left" w:pos="585"/>
        </w:tabs>
        <w:jc w:val="both"/>
      </w:pPr>
    </w:p>
    <w:p w14:paraId="551D1644" w14:textId="4E0E06E9" w:rsid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 xml:space="preserve">«О внесении изменений в Порядок принятия решений о разработке, </w:t>
      </w:r>
      <w:proofErr w:type="gramStart"/>
      <w:r w:rsidRPr="00175BA3">
        <w:rPr>
          <w:sz w:val="28"/>
          <w:szCs w:val="28"/>
        </w:rPr>
        <w:t>формирования  и</w:t>
      </w:r>
      <w:proofErr w:type="gramEnd"/>
      <w:r w:rsidRPr="00175BA3">
        <w:rPr>
          <w:sz w:val="28"/>
          <w:szCs w:val="28"/>
        </w:rPr>
        <w:t xml:space="preserve"> реализации муниципальных программ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области, утвержденный Постановлением администрации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 от </w:t>
      </w:r>
      <w:bookmarkStart w:id="0" w:name="_Hlk153890119"/>
      <w:r>
        <w:rPr>
          <w:sz w:val="28"/>
          <w:szCs w:val="28"/>
        </w:rPr>
        <w:t>25</w:t>
      </w:r>
      <w:r w:rsidRPr="00175BA3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175BA3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175BA3">
        <w:rPr>
          <w:sz w:val="28"/>
          <w:szCs w:val="28"/>
        </w:rPr>
        <w:t xml:space="preserve"> года № 18»</w:t>
      </w:r>
      <w:bookmarkEnd w:id="0"/>
    </w:p>
    <w:p w14:paraId="242E9982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</w:p>
    <w:p w14:paraId="15030753" w14:textId="554D83D1" w:rsid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5BA3">
        <w:rPr>
          <w:sz w:val="28"/>
          <w:szCs w:val="28"/>
        </w:rPr>
        <w:t xml:space="preserve">В соответствии с подпунктом «д» пункта 12 перечня поручений Президента Российской Федерации от 04.06.2023 года № Пр-1111, руководствуясь Бюджетным кодексом Российской Федерации, </w:t>
      </w:r>
      <w:proofErr w:type="gramStart"/>
      <w:r w:rsidRPr="00175BA3">
        <w:rPr>
          <w:sz w:val="28"/>
          <w:szCs w:val="28"/>
        </w:rPr>
        <w:t>Уставом  сельского</w:t>
      </w:r>
      <w:proofErr w:type="gramEnd"/>
      <w:r w:rsidRPr="00175BA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области, администрация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</w:t>
      </w:r>
    </w:p>
    <w:p w14:paraId="369E9AE1" w14:textId="77777777" w:rsid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</w:p>
    <w:p w14:paraId="41939B8E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</w:p>
    <w:p w14:paraId="303CB7EC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ПОСТАНОВЛЯЕТ:</w:t>
      </w:r>
    </w:p>
    <w:p w14:paraId="24689820" w14:textId="22053EC4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 xml:space="preserve">1. Внести в Порядок принятия решений о разработке, формирования и реализации муниципальных программ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области, утвержденный Постановлением администрации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муниципального района Кинельский Самарской области далее - Порядок)</w:t>
      </w:r>
      <w:r w:rsidRPr="00175BA3">
        <w:t xml:space="preserve"> </w:t>
      </w:r>
      <w:r w:rsidRPr="00175BA3">
        <w:rPr>
          <w:sz w:val="28"/>
          <w:szCs w:val="28"/>
        </w:rPr>
        <w:t>25 февраля 2020 года № 18», следующие изменения:</w:t>
      </w:r>
    </w:p>
    <w:p w14:paraId="5BA0D0BA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1.1. Пункт 1.2 Раздела 1 Порядка дополнить абзацем следующего содержания:</w:t>
      </w:r>
    </w:p>
    <w:p w14:paraId="437445E3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«инициативное бюджетирование – совокупность практик вовлечения граждан в бюджетный процесс в Российской Федерации, объединенных технологий гражданского участия, а также сфера государственного и муниципального регулирования участия населения в определении и выборе проектов, финансируемых за счет средств соответствующих бюджетов и последующем контроле за реализацией отобранных проектов со стороны граждан.».</w:t>
      </w:r>
    </w:p>
    <w:p w14:paraId="5EA9F8E5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1.2.</w:t>
      </w:r>
      <w:r w:rsidRPr="00175BA3">
        <w:rPr>
          <w:sz w:val="28"/>
          <w:szCs w:val="28"/>
        </w:rPr>
        <w:tab/>
        <w:t>Пункт 1.3 Порядка изложить в следующей редакции:</w:t>
      </w:r>
    </w:p>
    <w:p w14:paraId="39BE4474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«1.3. Муниципальная программа может включать в себя подпрограммы, мероприятия по реализации проектов инициативного бюджетирования.».</w:t>
      </w:r>
    </w:p>
    <w:p w14:paraId="5354F91F" w14:textId="602A2CF9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>2. Опубликовать настоящее Постановление в газете «</w:t>
      </w:r>
      <w:r>
        <w:rPr>
          <w:sz w:val="28"/>
          <w:szCs w:val="28"/>
        </w:rPr>
        <w:t>В</w:t>
      </w:r>
      <w:r w:rsidRPr="00175BA3">
        <w:rPr>
          <w:sz w:val="28"/>
          <w:szCs w:val="28"/>
        </w:rPr>
        <w:t>ест</w:t>
      </w:r>
      <w:r>
        <w:rPr>
          <w:sz w:val="28"/>
          <w:szCs w:val="28"/>
        </w:rPr>
        <w:t>н</w:t>
      </w:r>
      <w:r w:rsidRPr="00175BA3">
        <w:rPr>
          <w:sz w:val="28"/>
          <w:szCs w:val="28"/>
        </w:rPr>
        <w:t>и</w:t>
      </w:r>
      <w:r>
        <w:rPr>
          <w:sz w:val="28"/>
          <w:szCs w:val="28"/>
        </w:rPr>
        <w:t>к Нового Сарбая</w:t>
      </w:r>
      <w:r w:rsidRPr="00175BA3">
        <w:rPr>
          <w:sz w:val="28"/>
          <w:szCs w:val="28"/>
        </w:rPr>
        <w:t xml:space="preserve">» и разместить на официальном сайте муниципального района Кинельский www.kinel.ru в сети «Интернет». </w:t>
      </w:r>
    </w:p>
    <w:p w14:paraId="7DE5F213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t xml:space="preserve">         3. Настоящее постановление вступает в силу со дня его официального опубликования.</w:t>
      </w:r>
    </w:p>
    <w:p w14:paraId="7984BE9B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  <w:r w:rsidRPr="00175BA3">
        <w:rPr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14:paraId="74913C50" w14:textId="77777777" w:rsidR="00175BA3" w:rsidRPr="00175BA3" w:rsidRDefault="00175BA3" w:rsidP="00175BA3">
      <w:pPr>
        <w:tabs>
          <w:tab w:val="left" w:pos="585"/>
        </w:tabs>
        <w:jc w:val="both"/>
        <w:rPr>
          <w:sz w:val="28"/>
          <w:szCs w:val="28"/>
        </w:rPr>
      </w:pPr>
    </w:p>
    <w:p w14:paraId="29D9A0CD" w14:textId="7987E46B" w:rsidR="00175BA3" w:rsidRPr="00175BA3" w:rsidRDefault="00175BA3" w:rsidP="00175BA3">
      <w:pPr>
        <w:tabs>
          <w:tab w:val="left" w:pos="585"/>
        </w:tabs>
        <w:rPr>
          <w:sz w:val="28"/>
          <w:szCs w:val="28"/>
        </w:rPr>
      </w:pPr>
      <w:r w:rsidRPr="00175BA3"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>Новый Сарбай</w:t>
      </w:r>
      <w:r w:rsidRPr="00175BA3">
        <w:rPr>
          <w:sz w:val="28"/>
          <w:szCs w:val="28"/>
        </w:rPr>
        <w:t xml:space="preserve">                                                                муниципального района Кинельский                                                                       Самарской области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А.С.Золотухин</w:t>
      </w:r>
      <w:proofErr w:type="spellEnd"/>
      <w:r w:rsidRPr="00175BA3">
        <w:rPr>
          <w:sz w:val="28"/>
          <w:szCs w:val="28"/>
        </w:rPr>
        <w:t xml:space="preserve">                                </w:t>
      </w:r>
    </w:p>
    <w:p w14:paraId="3AE3F010" w14:textId="77777777" w:rsidR="00175BA3" w:rsidRDefault="00175BA3" w:rsidP="00651F0C">
      <w:pPr>
        <w:tabs>
          <w:tab w:val="left" w:pos="585"/>
        </w:tabs>
        <w:jc w:val="both"/>
      </w:pPr>
    </w:p>
    <w:p w14:paraId="491A06BB" w14:textId="77777777" w:rsidR="00651F0C" w:rsidRDefault="00651F0C" w:rsidP="00651F0C">
      <w:pPr>
        <w:rPr>
          <w:sz w:val="24"/>
          <w:szCs w:val="24"/>
          <w:lang w:eastAsia="zh-CN"/>
        </w:rPr>
      </w:pPr>
    </w:p>
    <w:p w14:paraId="06811844" w14:textId="77777777" w:rsidR="00651F0C" w:rsidRDefault="00651F0C" w:rsidP="00651F0C"/>
    <w:p w14:paraId="218CA480" w14:textId="77777777" w:rsidR="00651F0C" w:rsidRDefault="00651F0C" w:rsidP="00651F0C">
      <w:pPr>
        <w:jc w:val="both"/>
        <w:rPr>
          <w:b/>
          <w:sz w:val="28"/>
          <w:szCs w:val="28"/>
        </w:rPr>
      </w:pPr>
    </w:p>
    <w:p w14:paraId="2B8F7407" w14:textId="77777777" w:rsidR="00651F0C" w:rsidRDefault="00651F0C" w:rsidP="00651F0C">
      <w:pPr>
        <w:rPr>
          <w:sz w:val="24"/>
          <w:szCs w:val="24"/>
        </w:rPr>
      </w:pPr>
    </w:p>
    <w:p w14:paraId="39630CDB" w14:textId="77777777" w:rsidR="00651F0C" w:rsidRDefault="00651F0C" w:rsidP="00651F0C"/>
    <w:p w14:paraId="27F0FF02" w14:textId="77777777" w:rsidR="00651F0C" w:rsidRDefault="00651F0C" w:rsidP="00651F0C"/>
    <w:p w14:paraId="6373B436" w14:textId="77777777" w:rsidR="000B19FA" w:rsidRPr="00651F0C" w:rsidRDefault="000B19FA" w:rsidP="00651F0C">
      <w:pPr>
        <w:rPr>
          <w:szCs w:val="24"/>
        </w:rPr>
      </w:pPr>
    </w:p>
    <w:sectPr w:rsidR="000B19FA" w:rsidRPr="00651F0C" w:rsidSect="000155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  <w:rPr>
        <w:rFonts w:ascii="Times New Roman" w:eastAsia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</w:abstractNum>
  <w:abstractNum w:abstractNumId="1" w15:restartNumberingAfterBreak="0">
    <w:nsid w:val="309D341C"/>
    <w:multiLevelType w:val="hybridMultilevel"/>
    <w:tmpl w:val="CAF2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92E5E"/>
    <w:multiLevelType w:val="hybridMultilevel"/>
    <w:tmpl w:val="88989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58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03194">
    <w:abstractNumId w:val="2"/>
  </w:num>
  <w:num w:numId="3" w16cid:durableId="107185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C2"/>
    <w:rsid w:val="000155C8"/>
    <w:rsid w:val="000365AA"/>
    <w:rsid w:val="00093195"/>
    <w:rsid w:val="000A335E"/>
    <w:rsid w:val="000B19FA"/>
    <w:rsid w:val="00130B5A"/>
    <w:rsid w:val="001662ED"/>
    <w:rsid w:val="00175BA3"/>
    <w:rsid w:val="0019014E"/>
    <w:rsid w:val="002B3C9F"/>
    <w:rsid w:val="002E003E"/>
    <w:rsid w:val="00300F2D"/>
    <w:rsid w:val="003B0355"/>
    <w:rsid w:val="003B7AC1"/>
    <w:rsid w:val="003D0C05"/>
    <w:rsid w:val="00452582"/>
    <w:rsid w:val="004C5FCF"/>
    <w:rsid w:val="004D748A"/>
    <w:rsid w:val="004D7732"/>
    <w:rsid w:val="00543D76"/>
    <w:rsid w:val="00591953"/>
    <w:rsid w:val="005C4D17"/>
    <w:rsid w:val="005F3852"/>
    <w:rsid w:val="00651F0C"/>
    <w:rsid w:val="006E209B"/>
    <w:rsid w:val="00750185"/>
    <w:rsid w:val="00757DF1"/>
    <w:rsid w:val="007C7D35"/>
    <w:rsid w:val="007D6DDF"/>
    <w:rsid w:val="007F78AF"/>
    <w:rsid w:val="008D7640"/>
    <w:rsid w:val="00932185"/>
    <w:rsid w:val="00960451"/>
    <w:rsid w:val="00992263"/>
    <w:rsid w:val="009E5D2F"/>
    <w:rsid w:val="00A440DD"/>
    <w:rsid w:val="00A51E7F"/>
    <w:rsid w:val="00AE2C23"/>
    <w:rsid w:val="00AF7204"/>
    <w:rsid w:val="00B023C7"/>
    <w:rsid w:val="00B571F5"/>
    <w:rsid w:val="00BA4FC2"/>
    <w:rsid w:val="00C23E6C"/>
    <w:rsid w:val="00C6773D"/>
    <w:rsid w:val="00C91DA8"/>
    <w:rsid w:val="00CD3C41"/>
    <w:rsid w:val="00D111C0"/>
    <w:rsid w:val="00D21E6E"/>
    <w:rsid w:val="00D755D7"/>
    <w:rsid w:val="00DF1631"/>
    <w:rsid w:val="00E2357F"/>
    <w:rsid w:val="00E262D0"/>
    <w:rsid w:val="00E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29A4"/>
  <w15:docId w15:val="{5231150D-C572-4380-8157-8A55B9F8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35E"/>
    <w:pPr>
      <w:widowControl w:val="0"/>
      <w:autoSpaceDE w:val="0"/>
      <w:autoSpaceDN w:val="0"/>
      <w:adjustRightInd w:val="0"/>
      <w:outlineLvl w:val="0"/>
    </w:pPr>
    <w:rPr>
      <w:rFonts w:ascii="Book Antiqua" w:eastAsiaTheme="minorEastAsia" w:hAnsi="Book Antiqua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2C23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ConsPlusNormal">
    <w:name w:val="ConsPlusNormal"/>
    <w:rsid w:val="00AE2C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2C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35E"/>
    <w:rPr>
      <w:rFonts w:ascii="Book Antiqua" w:eastAsiaTheme="minorEastAsia" w:hAnsi="Book Antiqua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0C05"/>
    <w:pPr>
      <w:ind w:left="720"/>
      <w:contextualSpacing/>
    </w:pPr>
  </w:style>
  <w:style w:type="paragraph" w:customStyle="1" w:styleId="041e0421041d041e0412041d041e041904220415041a04210422">
    <w:name w:val="041e0421041d041e0412041d041e041904220415041a04210422"/>
    <w:basedOn w:val="a"/>
    <w:rsid w:val="00651F0C"/>
    <w:pPr>
      <w:suppressAutoHyphens/>
      <w:spacing w:before="45" w:after="105"/>
      <w:ind w:left="4650"/>
    </w:pPr>
    <w:rPr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651F0C"/>
    <w:pPr>
      <w:suppressLineNumbers/>
      <w:suppressAutoHyphens/>
    </w:pPr>
    <w:rPr>
      <w:sz w:val="24"/>
      <w:szCs w:val="24"/>
      <w:lang w:eastAsia="zh-CN"/>
    </w:rPr>
  </w:style>
  <w:style w:type="character" w:styleId="a6">
    <w:name w:val="Strong"/>
    <w:basedOn w:val="a0"/>
    <w:qFormat/>
    <w:rsid w:val="00651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18237-9044-4C7F-94AE-B3319000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INTEL</cp:lastModifiedBy>
  <cp:revision>2</cp:revision>
  <cp:lastPrinted>2022-01-19T07:55:00Z</cp:lastPrinted>
  <dcterms:created xsi:type="dcterms:W3CDTF">2023-12-19T11:01:00Z</dcterms:created>
  <dcterms:modified xsi:type="dcterms:W3CDTF">2023-12-19T11:01:00Z</dcterms:modified>
</cp:coreProperties>
</file>