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C5" w:rsidRPr="00DB44C5" w:rsidRDefault="00DB44C5" w:rsidP="00DB44C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4C5">
        <w:rPr>
          <w:rFonts w:ascii="Times New Roman" w:hAnsi="Times New Roman" w:cs="Times New Roman"/>
          <w:b/>
          <w:sz w:val="28"/>
          <w:szCs w:val="28"/>
        </w:rPr>
        <w:t>Самарская межрайонная природоохранная прокуратура разъясняет: «</w:t>
      </w:r>
      <w:r w:rsidRPr="00DB44C5">
        <w:rPr>
          <w:rFonts w:ascii="Times New Roman" w:hAnsi="Times New Roman" w:cs="Times New Roman"/>
          <w:b/>
          <w:sz w:val="28"/>
          <w:szCs w:val="28"/>
        </w:rPr>
        <w:t xml:space="preserve">Какие имеют </w:t>
      </w:r>
      <w:r w:rsidRPr="00DB4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DB4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рава на объекты животного мира лиц</w:t>
      </w:r>
      <w:r w:rsidRPr="00DB4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DB4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не являющихся их собственниками</w:t>
      </w:r>
      <w:r w:rsidRPr="00DB44C5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DB44C5">
        <w:rPr>
          <w:rFonts w:ascii="Times New Roman" w:hAnsi="Times New Roman" w:cs="Times New Roman"/>
          <w:b/>
          <w:sz w:val="28"/>
          <w:szCs w:val="28"/>
        </w:rPr>
        <w:t>»</w:t>
      </w:r>
    </w:p>
    <w:p w:rsidR="00DB44C5" w:rsidRPr="00DB44C5" w:rsidRDefault="00DB44C5" w:rsidP="00DB44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B4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животного мира предоставляются в пользование физическим лицам и юридическим лицам по основаниям, установленным настоящим Федеральным законом и федеральным законом об охоте и о сохранении охотничьих ресурсов.</w:t>
      </w:r>
    </w:p>
    <w:p w:rsidR="00DB44C5" w:rsidRPr="00DB44C5" w:rsidRDefault="00DB44C5" w:rsidP="00DB44C5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B44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44C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Юридическими лицами и гражданами могут осуществляться следующие виды пользования животным миром:</w:t>
      </w:r>
    </w:p>
    <w:p w:rsidR="00DB44C5" w:rsidRPr="00DB44C5" w:rsidRDefault="00DB44C5" w:rsidP="00DB44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B44C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охота;</w:t>
      </w:r>
    </w:p>
    <w:p w:rsidR="00DB44C5" w:rsidRPr="00DB44C5" w:rsidRDefault="00DB44C5" w:rsidP="00DB44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B44C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рыболовство, включая добычу водных беспозвоночных и морских млекопитающих;</w:t>
      </w:r>
    </w:p>
    <w:p w:rsidR="00DB44C5" w:rsidRPr="00DB44C5" w:rsidRDefault="00DB44C5" w:rsidP="00DB44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B44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 объектов животного мира, не отнесенных к охотничьим ресурсам и водным биологическим ресурсам;</w:t>
      </w:r>
    </w:p>
    <w:p w:rsidR="00DB44C5" w:rsidRPr="00DB44C5" w:rsidRDefault="00DB44C5" w:rsidP="00DB44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B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полезных свойств жизнедеятельности объектов животного мира - </w:t>
      </w:r>
      <w:proofErr w:type="spellStart"/>
      <w:r w:rsidRPr="00DB4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почвообразователей</w:t>
      </w:r>
      <w:proofErr w:type="spellEnd"/>
      <w:r w:rsidRPr="00DB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естественных санитаров окружающей среды, опылителей растений, </w:t>
      </w:r>
      <w:proofErr w:type="spellStart"/>
      <w:r w:rsidRPr="00DB44C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биофильтраторов</w:t>
      </w:r>
      <w:proofErr w:type="spellEnd"/>
      <w:r w:rsidRPr="00DB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других;</w:t>
      </w:r>
    </w:p>
    <w:p w:rsidR="00DB44C5" w:rsidRPr="00DB44C5" w:rsidRDefault="00DB44C5" w:rsidP="00DB44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B44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изучение, исследование и иное использование животного мира в научных, культурно-просветительных, воспитательных, рекреационных, эстетических целях без изъятия их из среды обитания;</w:t>
      </w:r>
    </w:p>
    <w:p w:rsidR="00DB44C5" w:rsidRPr="00DB44C5" w:rsidRDefault="00DB44C5" w:rsidP="00DB44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B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извлечение полезных свойств жизнедеятельности объектов животного мира - </w:t>
      </w:r>
      <w:proofErr w:type="spellStart"/>
      <w:r w:rsidRPr="00DB4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почвообразователей</w:t>
      </w:r>
      <w:proofErr w:type="spellEnd"/>
      <w:r w:rsidRPr="00DB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естественных санитаров окружающей среды, опылителей растений, </w:t>
      </w:r>
      <w:proofErr w:type="spellStart"/>
      <w:r w:rsidRPr="00DB44C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биофильтраторов</w:t>
      </w:r>
      <w:proofErr w:type="spellEnd"/>
      <w:r w:rsidRPr="00DB4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других;</w:t>
      </w:r>
    </w:p>
    <w:p w:rsidR="00DB44C5" w:rsidRPr="00DB44C5" w:rsidRDefault="00DB44C5" w:rsidP="00DB44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B4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продуктов жизнедеятельности объектов животного мира.</w:t>
      </w:r>
    </w:p>
    <w:p w:rsidR="00DB44C5" w:rsidRPr="00DB44C5" w:rsidRDefault="00DB44C5" w:rsidP="00DB44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B4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животным миром осуществляется посредством изъятия объектов животного мира из среды их обитания либо без такового.</w:t>
      </w:r>
    </w:p>
    <w:p w:rsidR="00DB44C5" w:rsidRPr="00DB44C5" w:rsidRDefault="00DB44C5" w:rsidP="00DB44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B4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 животного мира, изъятие которых из среды их обитания без разрешения запрещено, определяется специально уполномоченными государственными органами Российской Федерации по охране, контролю и регулированию использования объектов животного мира и среды их обитания.</w:t>
      </w:r>
      <w:bookmarkStart w:id="0" w:name="_GoBack"/>
      <w:bookmarkEnd w:id="0"/>
    </w:p>
    <w:p w:rsidR="007E6B4D" w:rsidRDefault="007E6B4D"/>
    <w:sectPr w:rsidR="007E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F1"/>
    <w:rsid w:val="001C41F1"/>
    <w:rsid w:val="007E6B4D"/>
    <w:rsid w:val="00DB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E259"/>
  <w15:chartTrackingRefBased/>
  <w15:docId w15:val="{0B627099-77FF-481C-9ADA-EDFACB41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Евгения Станиславовна</dc:creator>
  <cp:keywords/>
  <dc:description/>
  <cp:lastModifiedBy>Данилова Евгения Станиславовна</cp:lastModifiedBy>
  <cp:revision>2</cp:revision>
  <dcterms:created xsi:type="dcterms:W3CDTF">2021-06-28T07:29:00Z</dcterms:created>
  <dcterms:modified xsi:type="dcterms:W3CDTF">2021-06-28T07:31:00Z</dcterms:modified>
</cp:coreProperties>
</file>